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Дроппер из Иркутской области возместит жительнице г. Балей денежные средства, которые последняя перевела злоумышленнику, выдававшего себя агентом недвижимости</w:t>
      </w:r>
    </w:p>
    <w:p w14:paraId="09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Балейской межрайонной прокуратурой проведена проверка соблюдения прав потерпевшей по уголовному делу о телефонном мошенничестве.</w:t>
      </w:r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40-летняя жительница районного центра была обманута злоумышленником, представившимся в переписке агентом по недвижимости. </w:t>
      </w:r>
      <w:r>
        <w:rPr>
          <w:rFonts w:ascii="Times New Roman" w:hAnsi="Times New Roman"/>
          <w:sz w:val="28"/>
        </w:rPr>
        <w:t xml:space="preserve"> За оказание псевдоуслуги</w:t>
      </w:r>
      <w:r>
        <w:rPr>
          <w:rFonts w:ascii="Times New Roman" w:hAnsi="Times New Roman"/>
          <w:sz w:val="28"/>
        </w:rPr>
        <w:t xml:space="preserve"> по сдаче в аренду ей квартиры в г. Иркутске на период обучения её сына она ему </w:t>
      </w:r>
      <w:r>
        <w:rPr>
          <w:rFonts w:ascii="Times New Roman" w:hAnsi="Times New Roman"/>
          <w:sz w:val="28"/>
        </w:rPr>
        <w:t>перевела 5000 рублей.</w:t>
      </w:r>
    </w:p>
    <w:p w14:paraId="0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приезду в столицу Иркутской области женщина </w:t>
      </w:r>
      <w:r>
        <w:rPr>
          <w:rFonts w:ascii="Times New Roman" w:hAnsi="Times New Roman"/>
          <w:sz w:val="28"/>
        </w:rPr>
        <w:t xml:space="preserve">обнаружила, что квартиры по обозначенному агентом  адресу в действительности не существует, мошенник с похищенным скрылся. Жительница г. Балей вынуждена была вновь искать для проживания новую квартиру.  </w:t>
      </w:r>
    </w:p>
    <w:p w14:paraId="0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отсутствием правовых оснований получения денежных средств от потерпевшей, поступивших на счет дроппера, прокурором в защиту интересов потерпевшей, в Зиминский городской суд Иркутской области по месту жительства мошенника направлено исковое заявление о взыскании похищенной суммы.</w:t>
      </w:r>
    </w:p>
    <w:p w14:paraId="0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удовлетворил требования прокурора, решение суда вступило в законную силу, исполнительный лист предъявлен в службу судебных приставов.</w:t>
      </w:r>
    </w:p>
    <w:p w14:paraId="0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проконтролирует его фактическое исполнение. </w:t>
      </w:r>
    </w:p>
    <w:p w14:paraId="10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exact"/>
        <w:ind/>
        <w:jc w:val="both"/>
        <w:rPr>
          <w:rFonts w:ascii="Times New Roman" w:hAnsi="Times New Roman"/>
          <w:i w:val="1"/>
          <w:sz w:val="28"/>
        </w:rPr>
      </w:pPr>
    </w:p>
    <w:p w14:paraId="12000000">
      <w:pPr>
        <w:widowControl w:val="1"/>
        <w:spacing w:after="0" w:line="240" w:lineRule="exact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Информацию подготовил помощник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Балейского</w:t>
      </w:r>
      <w:r>
        <w:rPr>
          <w:rFonts w:ascii="Times New Roman" w:hAnsi="Times New Roman"/>
          <w:i w:val="1"/>
          <w:sz w:val="28"/>
        </w:rPr>
        <w:t xml:space="preserve"> межрайонного прокурора</w:t>
      </w:r>
      <w:r>
        <w:rPr>
          <w:rFonts w:ascii="Times New Roman" w:hAnsi="Times New Roman"/>
          <w:i w:val="1"/>
          <w:sz w:val="28"/>
        </w:rPr>
        <w:t xml:space="preserve"> Арюна Нимацыренова</w:t>
      </w:r>
    </w:p>
    <w:p w14:paraId="13000000">
      <w:pPr>
        <w:widowControl w:val="1"/>
        <w:spacing w:after="0" w:line="240" w:lineRule="exact"/>
        <w:ind/>
        <w:jc w:val="both"/>
        <w:rPr>
          <w:rFonts w:ascii="Times New Roman" w:hAnsi="Times New Roman"/>
          <w:i w:val="1"/>
          <w:sz w:val="28"/>
        </w:rPr>
      </w:pPr>
    </w:p>
    <w:p w14:paraId="14000000">
      <w:pPr>
        <w:widowControl w:val="1"/>
        <w:spacing w:after="0" w:line="240" w:lineRule="exact"/>
        <w:ind/>
        <w:jc w:val="both"/>
        <w:rPr>
          <w:rFonts w:ascii="Times New Roman" w:hAnsi="Times New Roman"/>
          <w:i w:val="1"/>
          <w:sz w:val="28"/>
        </w:rPr>
      </w:pP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8-914-501-35-87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Согласовано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4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588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after="0" w:line="240" w:lineRule="exact"/>
              <w:ind w:left="-10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И.о. межрайонного прокурора </w:t>
            </w:r>
          </w:p>
          <w:p w14:paraId="1A000000">
            <w:pPr>
              <w:widowControl w:val="1"/>
              <w:spacing w:after="0" w:line="240" w:lineRule="exact"/>
              <w:ind w:left="-104"/>
              <w:rPr>
                <w:rFonts w:ascii="Times New Roman" w:hAnsi="Times New Roman"/>
                <w:sz w:val="28"/>
              </w:rPr>
            </w:pPr>
          </w:p>
          <w:p w14:paraId="1B000000">
            <w:pPr>
              <w:widowControl w:val="1"/>
              <w:spacing w:line="240" w:lineRule="exact"/>
              <w:ind w:left="-10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юрист 2 класса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C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D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В</w:t>
            </w:r>
            <w:r>
              <w:rPr>
                <w:rFonts w:ascii="Times New Roman" w:hAnsi="Times New Roman"/>
                <w:sz w:val="28"/>
              </w:rPr>
              <w:t>.В. Пыхалов</w:t>
            </w:r>
          </w:p>
        </w:tc>
      </w:tr>
    </w:tbl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3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3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  <w:r>
        <w:rPr>
          <w:rFonts w:ascii="Times New Roman" w:hAnsi="Times New Roman"/>
          <w:sz w:val="24"/>
        </w:rPr>
        <w:t xml:space="preserve"> </w:t>
      </w:r>
    </w:p>
    <w:p w14:paraId="20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21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22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23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24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25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26000000">
      <w:pPr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38" w:orient="portrait" w:w="11906"/>
      <w:pgMar w:bottom="28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Основной текст + 13 pt"/>
    <w:basedOn w:val="Style_12"/>
    <w:link w:val="Style_11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1_ch" w:type="character">
    <w:name w:val="Основной текст + 13 pt"/>
    <w:basedOn w:val="Style_12_ch"/>
    <w:link w:val="Style_11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5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5_ch"/>
    <w:link w:val="Style_15"/>
    <w:rPr>
      <w:rFonts w:ascii="Segoe UI" w:hAnsi="Segoe UI"/>
      <w:sz w:val="1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6" w:type="paragraph">
    <w:name w:val="List Paragraph"/>
    <w:basedOn w:val="Style_5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5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12" w:type="paragraph">
    <w:name w:val="Основной текст1"/>
    <w:basedOn w:val="Style_5"/>
    <w:link w:val="Style_12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2_ch" w:type="character">
    <w:name w:val="Основной текст1"/>
    <w:basedOn w:val="Style_5_ch"/>
    <w:link w:val="Style_12"/>
    <w:rPr>
      <w:rFonts w:ascii="Times New Roman" w:hAnsi="Times New Roman"/>
      <w:sz w:val="27"/>
    </w:rPr>
  </w:style>
  <w:style w:styleId="Style_3" w:type="paragraph">
    <w:name w:val="foot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5_ch"/>
    <w:link w:val="Style_3"/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Normal (Web)"/>
    <w:basedOn w:val="Style_5"/>
    <w:link w:val="Style_2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Normal (Web)"/>
    <w:basedOn w:val="Style_5_ch"/>
    <w:link w:val="Style_27"/>
    <w:rPr>
      <w:rFonts w:ascii="Times New Roman" w:hAnsi="Times New Roman"/>
      <w:sz w:val="24"/>
    </w:rPr>
  </w:style>
  <w:style w:styleId="Style_28" w:type="paragraph">
    <w:name w:val="Subtitle"/>
    <w:next w:val="Style_5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2025-09-17T02:01:26Z</dcterms:created>
  <dcterms:modified xsi:type="dcterms:W3CDTF">2025-09-17T02:01:26Z</dcterms:modified>
</cp:coreProperties>
</file>